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8494" w14:textId="18BA4A1F" w:rsidR="00726733" w:rsidRPr="00726733" w:rsidRDefault="00726733" w:rsidP="007267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733">
        <w:rPr>
          <w:rFonts w:ascii="Times New Roman" w:hAnsi="Times New Roman" w:cs="Times New Roman"/>
          <w:b/>
          <w:bCs/>
          <w:sz w:val="24"/>
          <w:szCs w:val="24"/>
        </w:rPr>
        <w:t>UCHWAŁA NR VI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673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82A26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Pr="0072673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908E3C7" w14:textId="77777777" w:rsidR="00726733" w:rsidRPr="00726733" w:rsidRDefault="00726733" w:rsidP="007267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733">
        <w:rPr>
          <w:rFonts w:ascii="Times New Roman" w:hAnsi="Times New Roman" w:cs="Times New Roman"/>
          <w:b/>
          <w:bCs/>
          <w:sz w:val="24"/>
          <w:szCs w:val="24"/>
        </w:rPr>
        <w:t>RADY GMINY OSIEK</w:t>
      </w:r>
    </w:p>
    <w:p w14:paraId="0B648210" w14:textId="14A9E55F" w:rsidR="00AA4FE8" w:rsidRDefault="00726733" w:rsidP="00726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7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 xml:space="preserve">25 marca </w:t>
      </w:r>
      <w:r w:rsidRPr="007267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2673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9DE65CC" w14:textId="77777777" w:rsidR="00AA4FE8" w:rsidRPr="00AA4FE8" w:rsidRDefault="00AA4FE8" w:rsidP="00AA4F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40F9C" w14:textId="055B1A14" w:rsidR="00AA4FE8" w:rsidRPr="00AA4FE8" w:rsidRDefault="00AA4FE8" w:rsidP="00AA4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FE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 xml:space="preserve">zmiany uchwały w sprawie </w:t>
      </w:r>
      <w:r w:rsidRPr="00AA4FE8">
        <w:rPr>
          <w:rFonts w:ascii="Times New Roman" w:hAnsi="Times New Roman" w:cs="Times New Roman"/>
          <w:b/>
          <w:bCs/>
          <w:sz w:val="24"/>
          <w:szCs w:val="24"/>
        </w:rPr>
        <w:t>utworze</w:t>
      </w:r>
      <w:r>
        <w:rPr>
          <w:rFonts w:ascii="Times New Roman" w:hAnsi="Times New Roman" w:cs="Times New Roman"/>
          <w:b/>
          <w:bCs/>
          <w:sz w:val="24"/>
          <w:szCs w:val="24"/>
        </w:rPr>
        <w:t>nia Klubu Dziecięcego w Osieku</w:t>
      </w:r>
      <w:r w:rsidRPr="00AA4FE8">
        <w:rPr>
          <w:rFonts w:ascii="Times New Roman" w:hAnsi="Times New Roman" w:cs="Times New Roman"/>
          <w:b/>
          <w:bCs/>
          <w:sz w:val="24"/>
          <w:szCs w:val="24"/>
        </w:rPr>
        <w:t xml:space="preserve"> i nadania mu statutu</w:t>
      </w:r>
    </w:p>
    <w:p w14:paraId="5507BEF8" w14:textId="77777777" w:rsid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</w:p>
    <w:p w14:paraId="25360E21" w14:textId="77777777" w:rsid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</w:p>
    <w:p w14:paraId="25C8E041" w14:textId="77777777" w:rsid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  <w:r w:rsidRPr="00AA4FE8">
        <w:rPr>
          <w:rFonts w:ascii="Times New Roman" w:hAnsi="Times New Roman" w:cs="Times New Roman"/>
          <w:sz w:val="24"/>
          <w:szCs w:val="24"/>
        </w:rPr>
        <w:t>Na podstawie art. 18 ust. 2 pkt 9 lit. h ustawy z dnia 8 marca 1990 r. o samorządzie gminnym (Dz.</w:t>
      </w:r>
      <w:r>
        <w:rPr>
          <w:rFonts w:ascii="Times New Roman" w:hAnsi="Times New Roman" w:cs="Times New Roman"/>
          <w:sz w:val="24"/>
          <w:szCs w:val="24"/>
        </w:rPr>
        <w:t xml:space="preserve"> U. z 2024 r. poz. 1465 ze zm.</w:t>
      </w:r>
      <w:r w:rsidRPr="00AA4FE8">
        <w:rPr>
          <w:rFonts w:ascii="Times New Roman" w:hAnsi="Times New Roman" w:cs="Times New Roman"/>
          <w:sz w:val="24"/>
          <w:szCs w:val="24"/>
        </w:rPr>
        <w:t>), art. 12 ust. 1 pkt 2 i ust. 2 ustawy z dnia 27 sierpnia 2009 r. o finansach publicznych (Dz.</w:t>
      </w:r>
      <w:r>
        <w:rPr>
          <w:rFonts w:ascii="Times New Roman" w:hAnsi="Times New Roman" w:cs="Times New Roman"/>
          <w:sz w:val="24"/>
          <w:szCs w:val="24"/>
        </w:rPr>
        <w:t xml:space="preserve"> U. z 2024</w:t>
      </w:r>
      <w:r w:rsidRPr="00AA4FE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1530 ze zm.</w:t>
      </w:r>
      <w:r w:rsidRPr="00AA4FE8">
        <w:rPr>
          <w:rFonts w:ascii="Times New Roman" w:hAnsi="Times New Roman" w:cs="Times New Roman"/>
          <w:sz w:val="24"/>
          <w:szCs w:val="24"/>
        </w:rPr>
        <w:t>), art. 8 ust. 1 pkt 1 i ust. 2, art. 11 ust. 1 i ust. 2 ustawy z dnia 4 lutego 2011 r. o opiece nad dziećmi do lat 3 (Dz.</w:t>
      </w:r>
      <w:r>
        <w:rPr>
          <w:rFonts w:ascii="Times New Roman" w:hAnsi="Times New Roman" w:cs="Times New Roman"/>
          <w:sz w:val="24"/>
          <w:szCs w:val="24"/>
        </w:rPr>
        <w:t>U. z 2024 r. poz. 338 ze zm.</w:t>
      </w:r>
      <w:r w:rsidRPr="00AA4FE8">
        <w:rPr>
          <w:rFonts w:ascii="Times New Roman" w:hAnsi="Times New Roman" w:cs="Times New Roman"/>
          <w:sz w:val="24"/>
          <w:szCs w:val="24"/>
        </w:rPr>
        <w:t xml:space="preserve">) uchwala się, co następuje: </w:t>
      </w:r>
    </w:p>
    <w:p w14:paraId="264FF668" w14:textId="77777777" w:rsidR="00AA4FE8" w:rsidRP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</w:p>
    <w:p w14:paraId="6B6F634A" w14:textId="77777777" w:rsidR="00DB14BC" w:rsidRDefault="00DB14BC" w:rsidP="00AA4F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7F4E07" w14:textId="4C3C5589" w:rsidR="00AA4FE8" w:rsidRPr="00DB14BC" w:rsidRDefault="00DB14BC" w:rsidP="00DB14BC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§ 1.  </w:t>
      </w:r>
      <w:r w:rsidRPr="00DB14BC">
        <w:rPr>
          <w:b/>
          <w:bCs/>
        </w:rPr>
        <w:t>U</w:t>
      </w:r>
      <w:r>
        <w:rPr>
          <w:b/>
          <w:bCs/>
        </w:rPr>
        <w:t xml:space="preserve">chwale </w:t>
      </w:r>
      <w:r w:rsidRPr="00DB14BC">
        <w:rPr>
          <w:b/>
          <w:bCs/>
        </w:rPr>
        <w:t xml:space="preserve"> </w:t>
      </w:r>
      <w:r>
        <w:rPr>
          <w:b/>
          <w:bCs/>
        </w:rPr>
        <w:t>Nr</w:t>
      </w:r>
      <w:r w:rsidRPr="00DB14BC">
        <w:rPr>
          <w:b/>
          <w:bCs/>
        </w:rPr>
        <w:t xml:space="preserve"> VI/45/2024</w:t>
      </w:r>
      <w:r>
        <w:rPr>
          <w:b/>
          <w:bCs/>
        </w:rPr>
        <w:t xml:space="preserve"> Rady Gminy Osiek </w:t>
      </w:r>
      <w:r w:rsidRPr="00DB14BC">
        <w:rPr>
          <w:b/>
          <w:bCs/>
        </w:rPr>
        <w:t>z dnia 30 grudnia 2024 r.</w:t>
      </w:r>
      <w:r>
        <w:rPr>
          <w:b/>
          <w:bCs/>
        </w:rPr>
        <w:t xml:space="preserve"> </w:t>
      </w:r>
      <w:r w:rsidRPr="00DB14BC">
        <w:rPr>
          <w:b/>
          <w:bCs/>
        </w:rPr>
        <w:t>w sprawie utworzenia Klubu Dziecięcego w Osieku i nadania mu statutu</w:t>
      </w:r>
      <w:r>
        <w:rPr>
          <w:b/>
          <w:bCs/>
        </w:rPr>
        <w:t xml:space="preserve"> 1 § ust. 3  otrzymuje brzmienie:</w:t>
      </w:r>
    </w:p>
    <w:p w14:paraId="3FE1393C" w14:textId="1159284F" w:rsidR="00AA4FE8" w:rsidRP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  <w:r w:rsidRPr="00AA4FE8">
        <w:rPr>
          <w:rFonts w:ascii="Times New Roman" w:hAnsi="Times New Roman" w:cs="Times New Roman"/>
          <w:sz w:val="24"/>
          <w:szCs w:val="24"/>
        </w:rPr>
        <w:t>3. Rozpoczęcie statutowej działal</w:t>
      </w:r>
      <w:r w:rsidR="00E10E96">
        <w:rPr>
          <w:rFonts w:ascii="Times New Roman" w:hAnsi="Times New Roman" w:cs="Times New Roman"/>
          <w:sz w:val="24"/>
          <w:szCs w:val="24"/>
        </w:rPr>
        <w:t xml:space="preserve">ności nastąpi z dniem </w:t>
      </w:r>
      <w:r w:rsidR="00DB14BC">
        <w:rPr>
          <w:rFonts w:ascii="Times New Roman" w:hAnsi="Times New Roman" w:cs="Times New Roman"/>
          <w:sz w:val="24"/>
          <w:szCs w:val="24"/>
        </w:rPr>
        <w:t xml:space="preserve">30 kwietnia </w:t>
      </w:r>
      <w:r w:rsidRPr="00AA4FE8">
        <w:rPr>
          <w:rFonts w:ascii="Times New Roman" w:hAnsi="Times New Roman" w:cs="Times New Roman"/>
          <w:sz w:val="24"/>
          <w:szCs w:val="24"/>
        </w:rPr>
        <w:t>202</w:t>
      </w:r>
      <w:r w:rsidR="00DB14BC">
        <w:rPr>
          <w:rFonts w:ascii="Times New Roman" w:hAnsi="Times New Roman" w:cs="Times New Roman"/>
          <w:sz w:val="24"/>
          <w:szCs w:val="24"/>
        </w:rPr>
        <w:t>5</w:t>
      </w:r>
      <w:r w:rsidRPr="00AA4FE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F00D0FF" w14:textId="285D49B1" w:rsidR="00AA4FE8" w:rsidRDefault="00AA4FE8" w:rsidP="00AA4FE8">
      <w:pPr>
        <w:rPr>
          <w:rFonts w:ascii="Times New Roman" w:hAnsi="Times New Roman" w:cs="Times New Roman"/>
          <w:sz w:val="24"/>
          <w:szCs w:val="24"/>
        </w:rPr>
      </w:pPr>
      <w:r w:rsidRPr="00AA4FE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B14B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A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4FE8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E10E96">
        <w:rPr>
          <w:rFonts w:ascii="Times New Roman" w:hAnsi="Times New Roman" w:cs="Times New Roman"/>
          <w:sz w:val="24"/>
          <w:szCs w:val="24"/>
        </w:rPr>
        <w:t>powierza się Wójtowi Gminy Osiek</w:t>
      </w:r>
      <w:r w:rsidRPr="00AA4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EB335" w14:textId="1FBB0774" w:rsidR="004D73BF" w:rsidRDefault="004D73BF" w:rsidP="00AA4FE8">
      <w:pPr>
        <w:rPr>
          <w:rFonts w:ascii="Times New Roman" w:hAnsi="Times New Roman" w:cs="Times New Roman"/>
          <w:sz w:val="24"/>
          <w:szCs w:val="24"/>
        </w:rPr>
      </w:pPr>
      <w:r w:rsidRPr="004D73BF">
        <w:rPr>
          <w:rFonts w:ascii="Times New Roman" w:hAnsi="Times New Roman" w:cs="Times New Roman"/>
          <w:b/>
          <w:sz w:val="24"/>
          <w:szCs w:val="24"/>
        </w:rPr>
        <w:t>§</w:t>
      </w:r>
      <w:r w:rsidR="00DB14B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D73BF">
        <w:rPr>
          <w:rFonts w:ascii="Times New Roman" w:hAnsi="Times New Roman" w:cs="Times New Roman"/>
          <w:b/>
          <w:sz w:val="24"/>
          <w:szCs w:val="24"/>
        </w:rPr>
        <w:t>.</w:t>
      </w:r>
      <w:r w:rsidRPr="004D73BF">
        <w:rPr>
          <w:rFonts w:ascii="Times New Roman" w:hAnsi="Times New Roman" w:cs="Times New Roman"/>
          <w:sz w:val="24"/>
          <w:szCs w:val="24"/>
        </w:rPr>
        <w:t xml:space="preserve"> Uchwała podlega ogłoszeniu w Dzienniku Urzędowym Województwa Kujawsko-Pomorskiego i wchodzi w życie po upływie 14 dni od dnia ogłoszenia. </w:t>
      </w:r>
    </w:p>
    <w:p w14:paraId="750DD9A8" w14:textId="77777777" w:rsidR="004D73BF" w:rsidRDefault="004D73BF" w:rsidP="00AA4FE8">
      <w:pPr>
        <w:rPr>
          <w:rFonts w:ascii="Times New Roman" w:hAnsi="Times New Roman" w:cs="Times New Roman"/>
          <w:sz w:val="24"/>
          <w:szCs w:val="24"/>
        </w:rPr>
      </w:pPr>
    </w:p>
    <w:p w14:paraId="2F640754" w14:textId="77777777" w:rsidR="004D73BF" w:rsidRDefault="004D73BF" w:rsidP="00AA4FE8">
      <w:pPr>
        <w:rPr>
          <w:rFonts w:ascii="Times New Roman" w:hAnsi="Times New Roman" w:cs="Times New Roman"/>
          <w:sz w:val="24"/>
          <w:szCs w:val="24"/>
        </w:rPr>
      </w:pPr>
    </w:p>
    <w:p w14:paraId="2B7A00C0" w14:textId="77777777" w:rsidR="004D73BF" w:rsidRDefault="004D73BF" w:rsidP="00AA4FE8">
      <w:pPr>
        <w:rPr>
          <w:rFonts w:ascii="Times New Roman" w:hAnsi="Times New Roman" w:cs="Times New Roman"/>
          <w:sz w:val="24"/>
          <w:szCs w:val="24"/>
        </w:rPr>
      </w:pPr>
    </w:p>
    <w:p w14:paraId="027B9A6C" w14:textId="77777777" w:rsidR="00C82B4F" w:rsidRDefault="00C82B4F" w:rsidP="00AA4FE8">
      <w:pPr>
        <w:rPr>
          <w:rFonts w:ascii="Times New Roman" w:hAnsi="Times New Roman" w:cs="Times New Roman"/>
          <w:sz w:val="24"/>
          <w:szCs w:val="24"/>
        </w:rPr>
      </w:pPr>
    </w:p>
    <w:p w14:paraId="5ADFDE73" w14:textId="77777777" w:rsidR="00C82B4F" w:rsidRDefault="00C82B4F" w:rsidP="00AA4FE8">
      <w:pPr>
        <w:rPr>
          <w:rFonts w:ascii="Times New Roman" w:hAnsi="Times New Roman" w:cs="Times New Roman"/>
          <w:sz w:val="24"/>
          <w:szCs w:val="24"/>
        </w:rPr>
      </w:pPr>
    </w:p>
    <w:p w14:paraId="5965CAFA" w14:textId="77777777" w:rsidR="004D73BF" w:rsidRDefault="004D73BF" w:rsidP="00AA4FE8">
      <w:pPr>
        <w:rPr>
          <w:rFonts w:ascii="Times New Roman" w:hAnsi="Times New Roman" w:cs="Times New Roman"/>
          <w:sz w:val="24"/>
          <w:szCs w:val="24"/>
        </w:rPr>
      </w:pPr>
    </w:p>
    <w:p w14:paraId="3128CA90" w14:textId="77777777" w:rsidR="004D73BF" w:rsidRDefault="004D73BF" w:rsidP="004D73B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D73BF"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522FF53D" w14:textId="4FD2895A" w:rsidR="0017484E" w:rsidRDefault="0017484E" w:rsidP="004D73B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Sulecki </w:t>
      </w:r>
    </w:p>
    <w:p w14:paraId="04EFC5D1" w14:textId="77777777" w:rsidR="004D73BF" w:rsidRPr="00AA4FE8" w:rsidRDefault="004D73BF" w:rsidP="004D73BF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27"/>
      </w:tblGrid>
      <w:tr w:rsidR="00AA4FE8" w:rsidRPr="00AA4FE8" w14:paraId="60EFB195" w14:textId="77777777">
        <w:trPr>
          <w:trHeight w:val="529"/>
        </w:trPr>
        <w:tc>
          <w:tcPr>
            <w:tcW w:w="2627" w:type="dxa"/>
          </w:tcPr>
          <w:p w14:paraId="7D848BAF" w14:textId="77777777" w:rsidR="00AA4FE8" w:rsidRPr="00AA4FE8" w:rsidRDefault="00AA4FE8" w:rsidP="00AA4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7C8874" w14:textId="77777777" w:rsidR="00FE6D39" w:rsidRDefault="00FE6D39">
      <w:pPr>
        <w:rPr>
          <w:rFonts w:ascii="Times New Roman" w:hAnsi="Times New Roman" w:cs="Times New Roman"/>
          <w:sz w:val="24"/>
          <w:szCs w:val="24"/>
        </w:rPr>
      </w:pPr>
    </w:p>
    <w:p w14:paraId="528BB67C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54E4A5E9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62BDC6F1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2585E996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1D5EF7C3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5F53A644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271E61E9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539EEE00" w14:textId="77777777" w:rsidR="00AA4FE8" w:rsidRDefault="00AA4FE8">
      <w:pPr>
        <w:rPr>
          <w:rFonts w:ascii="Times New Roman" w:hAnsi="Times New Roman" w:cs="Times New Roman"/>
          <w:sz w:val="24"/>
          <w:szCs w:val="24"/>
        </w:rPr>
      </w:pPr>
    </w:p>
    <w:p w14:paraId="4F9F2725" w14:textId="77777777" w:rsidR="00772C78" w:rsidRDefault="00772C78">
      <w:pPr>
        <w:rPr>
          <w:rFonts w:ascii="Times New Roman" w:hAnsi="Times New Roman" w:cs="Times New Roman"/>
          <w:sz w:val="24"/>
          <w:szCs w:val="24"/>
        </w:rPr>
      </w:pPr>
    </w:p>
    <w:p w14:paraId="27AD8F4F" w14:textId="77777777" w:rsidR="00772C78" w:rsidRDefault="00772C78">
      <w:pPr>
        <w:rPr>
          <w:rFonts w:ascii="Times New Roman" w:hAnsi="Times New Roman" w:cs="Times New Roman"/>
          <w:sz w:val="24"/>
          <w:szCs w:val="24"/>
        </w:rPr>
      </w:pPr>
    </w:p>
    <w:p w14:paraId="485F8D82" w14:textId="77777777" w:rsidR="006325FB" w:rsidRPr="00FE6D39" w:rsidRDefault="006325FB">
      <w:pPr>
        <w:rPr>
          <w:rFonts w:ascii="Times New Roman" w:hAnsi="Times New Roman" w:cs="Times New Roman"/>
          <w:sz w:val="24"/>
          <w:szCs w:val="24"/>
        </w:rPr>
      </w:pPr>
    </w:p>
    <w:sectPr w:rsidR="006325FB" w:rsidRPr="00FE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39"/>
    <w:rsid w:val="000120A8"/>
    <w:rsid w:val="0014196A"/>
    <w:rsid w:val="0017484E"/>
    <w:rsid w:val="00460A9C"/>
    <w:rsid w:val="004D534B"/>
    <w:rsid w:val="004D73BF"/>
    <w:rsid w:val="0056545D"/>
    <w:rsid w:val="005D1649"/>
    <w:rsid w:val="006325FB"/>
    <w:rsid w:val="006C722B"/>
    <w:rsid w:val="00726733"/>
    <w:rsid w:val="00772C78"/>
    <w:rsid w:val="00882A26"/>
    <w:rsid w:val="00AA4FE8"/>
    <w:rsid w:val="00BF69F7"/>
    <w:rsid w:val="00C50171"/>
    <w:rsid w:val="00C82B4F"/>
    <w:rsid w:val="00CF04AC"/>
    <w:rsid w:val="00D12DDE"/>
    <w:rsid w:val="00D97126"/>
    <w:rsid w:val="00DB14BC"/>
    <w:rsid w:val="00DF70DA"/>
    <w:rsid w:val="00E10E96"/>
    <w:rsid w:val="00F82ED8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21AE"/>
  <w15:docId w15:val="{9B9F4BC5-E7C3-4CCA-B7E9-63EDCC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14BC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G.Rychlik</cp:lastModifiedBy>
  <cp:revision>8</cp:revision>
  <cp:lastPrinted>2025-03-18T09:09:00Z</cp:lastPrinted>
  <dcterms:created xsi:type="dcterms:W3CDTF">2024-12-27T07:30:00Z</dcterms:created>
  <dcterms:modified xsi:type="dcterms:W3CDTF">2025-03-18T09:11:00Z</dcterms:modified>
</cp:coreProperties>
</file>